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6F" w:rsidRDefault="00242F72" w:rsidP="00BF1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242F72">
        <w:rPr>
          <w:b/>
          <w:noProof/>
          <w:color w:val="FF000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7.75pt;margin-top:12.6pt;width:198.45pt;height:7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" strokecolor="white">
            <v:textbox style="mso-next-textbox:#Надпись 2">
              <w:txbxContent>
                <w:p w:rsidR="00BF126F" w:rsidRPr="00A061D0" w:rsidRDefault="00BF126F" w:rsidP="00BF12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КЫРГЫЗСКАЯ  РЕСПУБЛИКА</w:t>
                  </w:r>
                </w:p>
                <w:p w:rsidR="00BF126F" w:rsidRPr="00A061D0" w:rsidRDefault="00BF126F" w:rsidP="00BF12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126F" w:rsidRPr="00A061D0" w:rsidRDefault="00BF126F" w:rsidP="00BF12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ЖАЛАЛ-АБАДСКИЙ </w:t>
                  </w:r>
                  <w:proofErr w:type="gramStart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</w:t>
                  </w:r>
                  <w:proofErr w:type="gramEnd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КЕНЕШ ДЕПУТАТОВ</w:t>
                  </w:r>
                </w:p>
              </w:txbxContent>
            </v:textbox>
          </v:shape>
        </w:pict>
      </w:r>
    </w:p>
    <w:p w:rsidR="00BF126F" w:rsidRPr="0031248E" w:rsidRDefault="00BF126F" w:rsidP="00BF126F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196215</wp:posOffset>
            </wp:positionV>
            <wp:extent cx="718820" cy="716280"/>
            <wp:effectExtent l="1905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F72">
        <w:rPr>
          <w:b/>
          <w:noProof/>
          <w:color w:val="FF0000"/>
          <w:sz w:val="26"/>
          <w:szCs w:val="26"/>
          <w:lang w:eastAsia="ru-RU"/>
        </w:rPr>
        <w:pict>
          <v:shape id="Надпись 3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 style="mso-next-textbox:#Надпись 3">
              <w:txbxContent>
                <w:p w:rsidR="00BF126F" w:rsidRPr="00A061D0" w:rsidRDefault="00BF126F" w:rsidP="00BF12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  РЕСПУБЛИКАСЫ</w:t>
                  </w:r>
                </w:p>
                <w:p w:rsidR="00BF126F" w:rsidRPr="00A061D0" w:rsidRDefault="00BF126F" w:rsidP="00BF12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126F" w:rsidRDefault="00BF126F" w:rsidP="00BF12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 </w:t>
                  </w:r>
                </w:p>
                <w:p w:rsidR="00BF126F" w:rsidRPr="00A061D0" w:rsidRDefault="00BF126F" w:rsidP="00BF12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ШААРДЫК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ДЕПУТАТТАР </w:t>
                  </w: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КЕНЕШИ</w:t>
                  </w:r>
                </w:p>
              </w:txbxContent>
            </v:textbox>
          </v:shape>
        </w:pict>
      </w:r>
    </w:p>
    <w:p w:rsidR="00BF126F" w:rsidRPr="0031248E" w:rsidRDefault="00BF126F" w:rsidP="00BF126F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BF126F" w:rsidRPr="0031248E" w:rsidRDefault="00BF126F" w:rsidP="00BF126F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BF126F" w:rsidRPr="0031248E" w:rsidRDefault="00BF126F" w:rsidP="00BF126F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BF126F" w:rsidRPr="00947BA0" w:rsidRDefault="00BF126F" w:rsidP="00BF126F">
      <w:pPr>
        <w:ind w:left="4536" w:hanging="450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7</w:t>
      </w: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» 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май</w:t>
      </w: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2024-ж.</w:t>
      </w:r>
    </w:p>
    <w:p w:rsidR="00BF126F" w:rsidRPr="00947BA0" w:rsidRDefault="00BF126F" w:rsidP="00BF126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BF126F" w:rsidRPr="00947BA0" w:rsidRDefault="00BF126F" w:rsidP="00BF126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IX  чакырылыш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</w:p>
    <w:p w:rsidR="00BF126F" w:rsidRPr="00947BA0" w:rsidRDefault="00BF126F" w:rsidP="00BF126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кезек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теги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X</w:t>
      </w:r>
      <w:r w:rsidR="00265F09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A23E52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</w:t>
      </w:r>
    </w:p>
    <w:p w:rsidR="00BF126F" w:rsidRPr="00A061D0" w:rsidRDefault="00BF126F" w:rsidP="00BF126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BF126F" w:rsidRPr="00A061D0" w:rsidRDefault="00BF126F" w:rsidP="00BF1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№</w:t>
      </w:r>
      <w:r w:rsidR="00E0084F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10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>ПОСТАНОВЛЕНИЕ</w:t>
      </w:r>
    </w:p>
    <w:p w:rsidR="00BF126F" w:rsidRPr="00A833CD" w:rsidRDefault="00BF126F" w:rsidP="00BF126F">
      <w:pPr>
        <w:ind w:left="4536" w:hanging="4500"/>
        <w:jc w:val="center"/>
        <w:rPr>
          <w:lang w:val="ky-KG"/>
        </w:rPr>
      </w:pPr>
    </w:p>
    <w:p w:rsidR="00BF126F" w:rsidRPr="00BF126F" w:rsidRDefault="00BF126F" w:rsidP="00BF126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F126F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Министрлер Кабинетинин 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BF12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-жылдын </w:t>
      </w:r>
    </w:p>
    <w:p w:rsidR="00F10B55" w:rsidRDefault="00BF126F" w:rsidP="00BF126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30-апрелинде №208-т</w:t>
      </w:r>
      <w:r w:rsidRPr="00BF12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тескемесине ылайык</w:t>
      </w:r>
      <w:r w:rsidRPr="00BF126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>4</w:t>
      </w:r>
      <w:r w:rsidRPr="00BF126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>-жылга Жалал-Абад шаарын</w:t>
      </w:r>
      <w:r w:rsidR="003809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>ын негизги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 xml:space="preserve"> көчөлөрүн капиталдык оӊдоодон өткөрүү үчүн</w:t>
      </w:r>
      <w:r w:rsidRPr="00BF126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 xml:space="preserve"> бөлүнгөн </w:t>
      </w:r>
    </w:p>
    <w:p w:rsidR="00BF126F" w:rsidRPr="00BF126F" w:rsidRDefault="00BF126F" w:rsidP="00BF126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>709</w:t>
      </w:r>
      <w:r w:rsidR="003809F7" w:rsidRPr="003809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>,</w:t>
      </w:r>
      <w:r w:rsidR="003809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>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 xml:space="preserve"> м</w:t>
      </w:r>
      <w:r w:rsidR="003809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>лн.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 xml:space="preserve"> </w:t>
      </w:r>
      <w:r w:rsidRPr="00BF126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>сом өлчөмүндөгү максаттуу трансферттерди чыгымдоо жөнүндө</w:t>
      </w:r>
    </w:p>
    <w:p w:rsidR="00BF126F" w:rsidRPr="00BF126F" w:rsidRDefault="00BF126F" w:rsidP="00BF126F">
      <w:pPr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BF126F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</w:p>
    <w:p w:rsidR="00BF126F" w:rsidRPr="00BF126F" w:rsidRDefault="00BF126F" w:rsidP="00F10B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F126F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Бюджеттик кодексинин 78-беренесине ылайык, Кыргыз Республикасынын Министрлер Кабинетинин 202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 xml:space="preserve">-жылдын </w:t>
      </w:r>
      <w:r>
        <w:rPr>
          <w:rFonts w:ascii="Times New Roman" w:hAnsi="Times New Roman" w:cs="Times New Roman"/>
          <w:sz w:val="24"/>
          <w:szCs w:val="24"/>
          <w:lang w:val="ky-KG"/>
        </w:rPr>
        <w:t>30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sz w:val="24"/>
          <w:szCs w:val="24"/>
          <w:lang w:val="ky-KG"/>
        </w:rPr>
        <w:t>апрелиндеги №208-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 xml:space="preserve">т тескемесине ылайык, Жалал-Абад шаарынын мэриясынын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>6.0</w:t>
      </w:r>
      <w:r>
        <w:rPr>
          <w:rFonts w:ascii="Times New Roman" w:hAnsi="Times New Roman" w:cs="Times New Roman"/>
          <w:sz w:val="24"/>
          <w:szCs w:val="24"/>
          <w:lang w:val="ky-KG"/>
        </w:rPr>
        <w:t>5.2024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>-жылдагы чыг.№01-19/</w:t>
      </w:r>
      <w:r>
        <w:rPr>
          <w:rFonts w:ascii="Times New Roman" w:hAnsi="Times New Roman" w:cs="Times New Roman"/>
          <w:sz w:val="24"/>
          <w:szCs w:val="24"/>
          <w:lang w:val="ky-KG"/>
        </w:rPr>
        <w:t>2322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 xml:space="preserve"> сандуу катты шаардык кеӊештин </w:t>
      </w:r>
      <w:r>
        <w:rPr>
          <w:rFonts w:ascii="Times New Roman" w:hAnsi="Times New Roman" w:cs="Times New Roman"/>
          <w:sz w:val="24"/>
          <w:szCs w:val="24"/>
          <w:lang w:val="ky-KG"/>
        </w:rPr>
        <w:t>сессиясында талкуулап,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>Депутаттардын Жалал-Абад шаардык кеңештин кезектеги X</w:t>
      </w:r>
      <w:r w:rsidR="00265F09" w:rsidRPr="00265F09">
        <w:rPr>
          <w:rFonts w:ascii="Times New Roman" w:hAnsi="Times New Roman" w:cs="Times New Roman"/>
          <w:sz w:val="24"/>
          <w:szCs w:val="24"/>
          <w:lang w:val="ky-KG"/>
        </w:rPr>
        <w:t>L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>II cессиясы</w:t>
      </w:r>
    </w:p>
    <w:p w:rsidR="00BF126F" w:rsidRPr="00BF126F" w:rsidRDefault="00BF126F" w:rsidP="00F10B55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F126F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BF126F" w:rsidRPr="00BF126F" w:rsidRDefault="00BF126F" w:rsidP="00BF126F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F126F">
        <w:rPr>
          <w:sz w:val="24"/>
          <w:szCs w:val="24"/>
          <w:shd w:val="clear" w:color="auto" w:fill="FFFFFF"/>
          <w:lang w:val="ky-KG"/>
        </w:rPr>
        <w:t>202</w:t>
      </w:r>
      <w:r w:rsidR="003809F7">
        <w:rPr>
          <w:sz w:val="24"/>
          <w:szCs w:val="24"/>
          <w:shd w:val="clear" w:color="auto" w:fill="FFFFFF"/>
          <w:lang w:val="ky-KG"/>
        </w:rPr>
        <w:t>4</w:t>
      </w:r>
      <w:r w:rsidRPr="00BF126F">
        <w:rPr>
          <w:sz w:val="24"/>
          <w:szCs w:val="24"/>
          <w:shd w:val="clear" w:color="auto" w:fill="FFFFFF"/>
          <w:lang w:val="ky-KG"/>
        </w:rPr>
        <w:t>-жылга Жалал-Абад шаарын</w:t>
      </w:r>
      <w:r w:rsidR="003809F7">
        <w:rPr>
          <w:sz w:val="24"/>
          <w:szCs w:val="24"/>
          <w:shd w:val="clear" w:color="auto" w:fill="FFFFFF"/>
          <w:lang w:val="ky-KG"/>
        </w:rPr>
        <w:t xml:space="preserve">ын негизги </w:t>
      </w:r>
      <w:r w:rsidRPr="00BF126F">
        <w:rPr>
          <w:sz w:val="24"/>
          <w:szCs w:val="24"/>
          <w:shd w:val="clear" w:color="auto" w:fill="FFFFFF"/>
          <w:lang w:val="ky-KG"/>
        </w:rPr>
        <w:t xml:space="preserve"> </w:t>
      </w:r>
      <w:r w:rsidR="003809F7">
        <w:rPr>
          <w:sz w:val="24"/>
          <w:szCs w:val="24"/>
          <w:shd w:val="clear" w:color="auto" w:fill="FFFFFF"/>
          <w:lang w:val="ky-KG"/>
        </w:rPr>
        <w:t xml:space="preserve">көчөлөрүн капиталдык оӊдоодон </w:t>
      </w:r>
      <w:r w:rsidR="002A707A">
        <w:rPr>
          <w:sz w:val="24"/>
          <w:szCs w:val="24"/>
          <w:shd w:val="clear" w:color="auto" w:fill="FFFFFF"/>
          <w:lang w:val="ky-KG"/>
        </w:rPr>
        <w:t xml:space="preserve">өткөрүү боюнча </w:t>
      </w:r>
      <w:r w:rsidRPr="00BF126F">
        <w:rPr>
          <w:sz w:val="24"/>
          <w:szCs w:val="24"/>
          <w:shd w:val="clear" w:color="auto" w:fill="FFFFFF"/>
          <w:lang w:val="ky-KG"/>
        </w:rPr>
        <w:t xml:space="preserve">республикалык бюджеттен Жалал-Абад шаарынын жергиликтүү бюджетине бөлүнгөн </w:t>
      </w:r>
      <w:r w:rsidR="002A707A">
        <w:rPr>
          <w:sz w:val="24"/>
          <w:szCs w:val="24"/>
          <w:shd w:val="clear" w:color="auto" w:fill="FFFFFF"/>
          <w:lang w:val="ky-KG"/>
        </w:rPr>
        <w:t>709300000</w:t>
      </w:r>
      <w:r w:rsidRPr="00BF126F">
        <w:rPr>
          <w:sz w:val="24"/>
          <w:szCs w:val="24"/>
          <w:shd w:val="clear" w:color="auto" w:fill="FFFFFF"/>
          <w:lang w:val="ky-KG"/>
        </w:rPr>
        <w:t xml:space="preserve"> (</w:t>
      </w:r>
      <w:r w:rsidR="002A707A">
        <w:rPr>
          <w:sz w:val="24"/>
          <w:szCs w:val="24"/>
          <w:shd w:val="clear" w:color="auto" w:fill="FFFFFF"/>
          <w:lang w:val="ky-KG"/>
        </w:rPr>
        <w:t>жети жүз тогуз миллион үч жүз миӊ</w:t>
      </w:r>
      <w:r w:rsidRPr="00BF126F">
        <w:rPr>
          <w:sz w:val="24"/>
          <w:szCs w:val="24"/>
          <w:shd w:val="clear" w:color="auto" w:fill="FFFFFF"/>
          <w:lang w:val="ky-KG"/>
        </w:rPr>
        <w:t>) сом өлчөмүндөгү максаттуу трансферттерди №1-тиркемеге ылайык каржылоого макулдук берилсин.</w:t>
      </w:r>
    </w:p>
    <w:p w:rsidR="00BF126F" w:rsidRPr="00BF126F" w:rsidRDefault="00BF126F" w:rsidP="00BF126F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F126F">
        <w:rPr>
          <w:sz w:val="24"/>
          <w:szCs w:val="24"/>
          <w:shd w:val="clear" w:color="auto" w:fill="FFFFFF"/>
          <w:lang w:val="ky-KG"/>
        </w:rPr>
        <w:t>Жалал-Абад шаарынын жергиликтүү бюджетине келип түшкөн максаттуу трансферттерди Жалал-Абад шаарынын 202</w:t>
      </w:r>
      <w:r w:rsidR="002A707A">
        <w:rPr>
          <w:sz w:val="24"/>
          <w:szCs w:val="24"/>
          <w:shd w:val="clear" w:color="auto" w:fill="FFFFFF"/>
          <w:lang w:val="ky-KG"/>
        </w:rPr>
        <w:t>4</w:t>
      </w:r>
      <w:r w:rsidRPr="00BF126F">
        <w:rPr>
          <w:sz w:val="24"/>
          <w:szCs w:val="24"/>
          <w:shd w:val="clear" w:color="auto" w:fill="FFFFFF"/>
          <w:lang w:val="ky-KG"/>
        </w:rPr>
        <w:t>-жылга бекитилген бюджетине киреше жана чыгаша бөлүктөрүнө №1-тиркемеге ылайык өзгөртүүлөрдү тактоо Жалал-Абад шаарынын финансы башкармалыгынын башчысына (Н.Хайткулов) милдеттендирилсин.</w:t>
      </w:r>
    </w:p>
    <w:p w:rsidR="00BF126F" w:rsidRPr="00BF126F" w:rsidRDefault="00BF126F" w:rsidP="00BF126F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F126F">
        <w:rPr>
          <w:sz w:val="24"/>
          <w:szCs w:val="24"/>
          <w:shd w:val="clear" w:color="auto" w:fill="FFFFFF"/>
          <w:lang w:val="ky-KG"/>
        </w:rPr>
        <w:t>Жалал-Абад шаарын</w:t>
      </w:r>
      <w:r w:rsidR="002A707A">
        <w:rPr>
          <w:sz w:val="24"/>
          <w:szCs w:val="24"/>
          <w:shd w:val="clear" w:color="auto" w:fill="FFFFFF"/>
          <w:lang w:val="ky-KG"/>
        </w:rPr>
        <w:t>ын негизги көчөлөрүн капиталдык ондоодон өткөрүү</w:t>
      </w:r>
      <w:r w:rsidRPr="00BF126F">
        <w:rPr>
          <w:sz w:val="24"/>
          <w:szCs w:val="24"/>
          <w:shd w:val="clear" w:color="auto" w:fill="FFFFFF"/>
          <w:lang w:val="ky-KG"/>
        </w:rPr>
        <w:t xml:space="preserve"> боюнча иш</w:t>
      </w:r>
      <w:r w:rsidR="002A707A">
        <w:rPr>
          <w:sz w:val="24"/>
          <w:szCs w:val="24"/>
          <w:shd w:val="clear" w:color="auto" w:fill="FFFFFF"/>
          <w:lang w:val="ky-KG"/>
        </w:rPr>
        <w:t xml:space="preserve">терди жүргүүзүдө </w:t>
      </w:r>
      <w:r w:rsidRPr="00BF126F">
        <w:rPr>
          <w:sz w:val="24"/>
          <w:szCs w:val="24"/>
          <w:shd w:val="clear" w:color="auto" w:fill="FFFFFF"/>
          <w:lang w:val="ky-KG"/>
        </w:rPr>
        <w:t>мыйзам талаптарын сактоо жана акча каражатын максаттуу пайдалануу жагы Жалал-Абад шаарынын мэрине (Э.Ормоков) милдеттендирилсин.</w:t>
      </w:r>
    </w:p>
    <w:p w:rsidR="00BF126F" w:rsidRPr="00BF126F" w:rsidRDefault="00BF126F" w:rsidP="00BF126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F126F">
        <w:rPr>
          <w:rFonts w:ascii="Times New Roman" w:hAnsi="Times New Roman" w:cs="Times New Roman"/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реестрге киргизүү жагы шаардык кеңештин </w:t>
      </w:r>
      <w:r w:rsidR="002A707A">
        <w:rPr>
          <w:rFonts w:ascii="Times New Roman" w:hAnsi="Times New Roman" w:cs="Times New Roman"/>
          <w:sz w:val="24"/>
          <w:szCs w:val="24"/>
          <w:lang w:val="ky-KG"/>
        </w:rPr>
        <w:t>жооптуу катчысына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 w:rsidR="002A707A">
        <w:rPr>
          <w:rFonts w:ascii="Times New Roman" w:hAnsi="Times New Roman" w:cs="Times New Roman"/>
          <w:sz w:val="24"/>
          <w:szCs w:val="24"/>
          <w:lang w:val="ky-KG"/>
        </w:rPr>
        <w:t>О.Эшенкулов)</w:t>
      </w:r>
      <w:r w:rsidRPr="00BF126F">
        <w:rPr>
          <w:rFonts w:ascii="Times New Roman" w:hAnsi="Times New Roman" w:cs="Times New Roman"/>
          <w:sz w:val="24"/>
          <w:szCs w:val="24"/>
          <w:lang w:val="ky-KG"/>
        </w:rPr>
        <w:t xml:space="preserve"> милдеттендирилсин.</w:t>
      </w:r>
    </w:p>
    <w:p w:rsidR="002A707A" w:rsidRDefault="00BF126F" w:rsidP="002A707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F126F">
        <w:rPr>
          <w:sz w:val="24"/>
          <w:szCs w:val="24"/>
          <w:lang w:val="ky-KG"/>
        </w:rPr>
        <w:lastRenderedPageBreak/>
        <w:t>Ушул токтомдун аткарылышын көзөмөлгө алуу жагы шаардык кеңештин бюджет, экономика, каржы жана салыктар боюнча туруктуу комиссиясына милдеттендирилсин.</w:t>
      </w:r>
    </w:p>
    <w:p w:rsidR="002A707A" w:rsidRPr="002A707A" w:rsidRDefault="002A707A" w:rsidP="002A707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2A707A">
        <w:rPr>
          <w:sz w:val="24"/>
          <w:szCs w:val="24"/>
          <w:lang w:val="ky-KG"/>
        </w:rPr>
        <w:t xml:space="preserve">Ушул токтом Жалал-Абад шаарынын </w:t>
      </w:r>
      <w:r w:rsidR="00242F72">
        <w:fldChar w:fldCharType="begin"/>
      </w:r>
      <w:r w:rsidR="008B18C4" w:rsidRPr="00005F83">
        <w:rPr>
          <w:lang w:val="ky-KG"/>
        </w:rPr>
        <w:instrText>HYPERLINK "http://www.jalal-abad.gov.kg"</w:instrText>
      </w:r>
      <w:r w:rsidR="00242F72">
        <w:fldChar w:fldCharType="separate"/>
      </w:r>
      <w:r w:rsidRPr="002A707A">
        <w:rPr>
          <w:rStyle w:val="a4"/>
          <w:sz w:val="24"/>
          <w:szCs w:val="24"/>
          <w:lang w:val="ky-KG"/>
        </w:rPr>
        <w:t>www.jalal-abad.gov.kg</w:t>
      </w:r>
      <w:r w:rsidR="00242F72">
        <w:fldChar w:fldCharType="end"/>
      </w:r>
      <w:r w:rsidRPr="002A707A">
        <w:rPr>
          <w:sz w:val="24"/>
          <w:szCs w:val="24"/>
          <w:lang w:val="ky-KG"/>
        </w:rPr>
        <w:t xml:space="preserve"> расмий сайтында жарыялангандан  тартып  күчүнө  кирет</w:t>
      </w:r>
      <w:r w:rsidRPr="002A707A">
        <w:rPr>
          <w:rFonts w:ascii="Calibri" w:hAnsi="Calibri" w:cs="Calibri"/>
          <w:sz w:val="24"/>
          <w:szCs w:val="24"/>
          <w:lang w:val="ky-KG"/>
        </w:rPr>
        <w:t xml:space="preserve">.  </w:t>
      </w:r>
    </w:p>
    <w:p w:rsidR="002A707A" w:rsidRDefault="002A707A" w:rsidP="002A707A">
      <w:pPr>
        <w:spacing w:line="276" w:lineRule="auto"/>
        <w:jc w:val="both"/>
        <w:rPr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A707A"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Pr="002A707A">
        <w:rPr>
          <w:rFonts w:ascii="Times New Roman" w:hAnsi="Times New Roman" w:cs="Times New Roman"/>
          <w:b/>
          <w:sz w:val="24"/>
          <w:szCs w:val="24"/>
          <w:lang w:val="ky-KG"/>
        </w:rPr>
        <w:tab/>
        <w:t>Н.Орозбаев</w:t>
      </w: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10B55" w:rsidRDefault="00F10B55" w:rsidP="002A707A">
      <w:pPr>
        <w:spacing w:after="0"/>
        <w:ind w:left="11052"/>
        <w:rPr>
          <w:rFonts w:ascii="Times New Roman" w:hAnsi="Times New Roman" w:cs="Times New Roman"/>
          <w:lang w:val="ky-KG"/>
        </w:rPr>
      </w:pPr>
    </w:p>
    <w:p w:rsidR="00F10B55" w:rsidRDefault="00F10B55" w:rsidP="002A707A">
      <w:pPr>
        <w:spacing w:after="0"/>
        <w:ind w:left="11052"/>
        <w:rPr>
          <w:rFonts w:ascii="Times New Roman" w:hAnsi="Times New Roman" w:cs="Times New Roman"/>
          <w:lang w:val="ky-KG"/>
        </w:rPr>
      </w:pPr>
    </w:p>
    <w:p w:rsidR="00F10B55" w:rsidRDefault="00F10B55" w:rsidP="002A707A">
      <w:pPr>
        <w:spacing w:after="0"/>
        <w:ind w:left="11052"/>
        <w:rPr>
          <w:rFonts w:ascii="Times New Roman" w:hAnsi="Times New Roman" w:cs="Times New Roman"/>
          <w:lang w:val="ky-KG"/>
        </w:rPr>
      </w:pPr>
    </w:p>
    <w:p w:rsidR="002A707A" w:rsidRPr="00CE706A" w:rsidRDefault="002A707A" w:rsidP="002A707A">
      <w:pPr>
        <w:spacing w:after="0"/>
        <w:ind w:left="11052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>Жал</w:t>
      </w:r>
    </w:p>
    <w:p w:rsidR="00005F83" w:rsidRPr="00005F83" w:rsidRDefault="00005F83" w:rsidP="00005F83">
      <w:pPr>
        <w:ind w:left="6372" w:firstLine="3"/>
        <w:rPr>
          <w:rFonts w:ascii="Times New Roman" w:hAnsi="Times New Roman" w:cs="Times New Roman"/>
          <w:lang w:val="ky-KG"/>
        </w:rPr>
      </w:pPr>
      <w:r w:rsidRPr="005771E6">
        <w:rPr>
          <w:rFonts w:ascii="Times New Roman" w:hAnsi="Times New Roman" w:cs="Times New Roman"/>
          <w:lang w:val="ky-KG"/>
        </w:rPr>
        <w:lastRenderedPageBreak/>
        <w:t xml:space="preserve">Жалал-Абад </w:t>
      </w:r>
      <w:r w:rsidRPr="00005F83">
        <w:rPr>
          <w:rFonts w:ascii="Times New Roman" w:hAnsi="Times New Roman" w:cs="Times New Roman"/>
          <w:lang w:val="ky-KG"/>
        </w:rPr>
        <w:t xml:space="preserve"> шаардык кеңештин</w:t>
      </w:r>
      <w:r>
        <w:rPr>
          <w:rFonts w:ascii="Times New Roman" w:hAnsi="Times New Roman" w:cs="Times New Roman"/>
          <w:lang w:val="ky-KG"/>
        </w:rPr>
        <w:t xml:space="preserve"> 07</w:t>
      </w:r>
      <w:r w:rsidRPr="00005F83">
        <w:rPr>
          <w:rFonts w:ascii="Times New Roman" w:hAnsi="Times New Roman" w:cs="Times New Roman"/>
          <w:lang w:val="ky-KG"/>
        </w:rPr>
        <w:t>.0</w:t>
      </w:r>
      <w:r>
        <w:rPr>
          <w:rFonts w:ascii="Times New Roman" w:hAnsi="Times New Roman" w:cs="Times New Roman"/>
          <w:lang w:val="ky-KG"/>
        </w:rPr>
        <w:t>5</w:t>
      </w:r>
      <w:r w:rsidRPr="00005F83">
        <w:rPr>
          <w:rFonts w:ascii="Times New Roman" w:hAnsi="Times New Roman" w:cs="Times New Roman"/>
          <w:lang w:val="ky-KG"/>
        </w:rPr>
        <w:t>.2024-жылдагы кезек</w:t>
      </w:r>
      <w:r>
        <w:rPr>
          <w:rFonts w:ascii="Times New Roman" w:hAnsi="Times New Roman" w:cs="Times New Roman"/>
          <w:lang w:val="ky-KG"/>
        </w:rPr>
        <w:t>теги</w:t>
      </w:r>
      <w:r w:rsidRPr="00005F83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X</w:t>
      </w:r>
      <w:r w:rsidR="00265F09">
        <w:rPr>
          <w:rFonts w:ascii="Times New Roman" w:hAnsi="Times New Roman" w:cs="Times New Roman"/>
          <w:lang w:val="en-US"/>
        </w:rPr>
        <w:t>L</w:t>
      </w:r>
      <w:r w:rsidRPr="00005F83">
        <w:rPr>
          <w:rFonts w:ascii="Times New Roman" w:hAnsi="Times New Roman" w:cs="Times New Roman"/>
          <w:lang w:val="ky-KG"/>
        </w:rPr>
        <w:t>II сессиясынын №1</w:t>
      </w:r>
      <w:r w:rsidR="00F10B55">
        <w:rPr>
          <w:rFonts w:ascii="Times New Roman" w:hAnsi="Times New Roman" w:cs="Times New Roman"/>
          <w:lang w:val="ky-KG"/>
        </w:rPr>
        <w:t>0</w:t>
      </w:r>
      <w:r w:rsidRPr="00005F83">
        <w:rPr>
          <w:rFonts w:ascii="Times New Roman" w:hAnsi="Times New Roman" w:cs="Times New Roman"/>
          <w:lang w:val="ky-KG"/>
        </w:rPr>
        <w:t>-токтомуна №1-тиркеме</w:t>
      </w:r>
    </w:p>
    <w:p w:rsidR="002A707A" w:rsidRDefault="002A707A" w:rsidP="00005F83">
      <w:pPr>
        <w:spacing w:after="0"/>
        <w:ind w:left="10776" w:firstLine="276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2A707A" w:rsidRPr="00E0084F" w:rsidRDefault="002A707A" w:rsidP="002A707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10B55" w:rsidRDefault="00E0084F" w:rsidP="002A707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</w:pPr>
      <w:r w:rsidRPr="00E0084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 xml:space="preserve">2024-жылга Жалал-Абад шаарынын капиталдык оӊдоодон </w:t>
      </w:r>
    </w:p>
    <w:p w:rsidR="00E0084F" w:rsidRDefault="00E0084F" w:rsidP="002A707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>өтүүчү негизги көчөлөрү</w:t>
      </w:r>
    </w:p>
    <w:p w:rsidR="00005F83" w:rsidRPr="00E0084F" w:rsidRDefault="00E0084F" w:rsidP="002A707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y-KG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17"/>
        <w:gridCol w:w="1985"/>
        <w:gridCol w:w="3828"/>
        <w:gridCol w:w="2393"/>
      </w:tblGrid>
      <w:tr w:rsidR="00005F83" w:rsidTr="00005F83">
        <w:tc>
          <w:tcPr>
            <w:tcW w:w="817" w:type="dxa"/>
          </w:tcPr>
          <w:p w:rsidR="00005F83" w:rsidRPr="00005F83" w:rsidRDefault="00005F83" w:rsidP="0000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005F83" w:rsidRPr="00005F83" w:rsidRDefault="00005F83" w:rsidP="0000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Мекеменин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3828" w:type="dxa"/>
          </w:tcPr>
          <w:p w:rsidR="00005F83" w:rsidRPr="00C91E21" w:rsidRDefault="00005F83" w:rsidP="0000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E21">
              <w:rPr>
                <w:rFonts w:ascii="Times New Roman" w:hAnsi="Times New Roman" w:cs="Times New Roman"/>
                <w:b/>
                <w:sz w:val="24"/>
                <w:szCs w:val="24"/>
              </w:rPr>
              <w:t>Максаттуу</w:t>
            </w:r>
            <w:proofErr w:type="spellEnd"/>
            <w:r w:rsidRPr="00C9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005F83" w:rsidRPr="00C91E21" w:rsidRDefault="00005F83" w:rsidP="0000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2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393" w:type="dxa"/>
          </w:tcPr>
          <w:p w:rsidR="00005F83" w:rsidRPr="00C91E21" w:rsidRDefault="00005F83" w:rsidP="0000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оӊдоодон өтүүчү көчөлө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005F83" w:rsidTr="00005F83">
        <w:tc>
          <w:tcPr>
            <w:tcW w:w="817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Жалал-Абад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жолдор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башкармалыгы</w:t>
            </w:r>
            <w:proofErr w:type="spellEnd"/>
          </w:p>
        </w:tc>
        <w:tc>
          <w:tcPr>
            <w:tcW w:w="3828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69,7 </w:t>
            </w:r>
            <w:proofErr w:type="spellStart"/>
            <w:proofErr w:type="gram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  <w:tc>
          <w:tcPr>
            <w:tcW w:w="2393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С.Ибраимов көчө</w:t>
            </w:r>
            <w:proofErr w:type="gram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</w:p>
        </w:tc>
      </w:tr>
      <w:tr w:rsidR="00005F83" w:rsidTr="00005F83">
        <w:tc>
          <w:tcPr>
            <w:tcW w:w="817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98,4 </w:t>
            </w:r>
            <w:proofErr w:type="spellStart"/>
            <w:proofErr w:type="gram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  <w:tc>
          <w:tcPr>
            <w:tcW w:w="2393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Ю.Абдрахманов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өсү</w:t>
            </w:r>
          </w:p>
        </w:tc>
      </w:tr>
      <w:tr w:rsidR="00005F83" w:rsidTr="00005F83">
        <w:tc>
          <w:tcPr>
            <w:tcW w:w="817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005F83" w:rsidRPr="00005F83" w:rsidRDefault="00005F83" w:rsidP="000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225,0 </w:t>
            </w:r>
            <w:proofErr w:type="spellStart"/>
            <w:proofErr w:type="gram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  <w:tc>
          <w:tcPr>
            <w:tcW w:w="2393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Р.Азимов көчө</w:t>
            </w:r>
            <w:proofErr w:type="gram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</w:p>
        </w:tc>
      </w:tr>
      <w:tr w:rsidR="00005F83" w:rsidTr="00005F83">
        <w:tc>
          <w:tcPr>
            <w:tcW w:w="817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204,0 </w:t>
            </w:r>
            <w:proofErr w:type="spellStart"/>
            <w:proofErr w:type="gram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  <w:tc>
          <w:tcPr>
            <w:tcW w:w="2393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З.Жамашев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өсү</w:t>
            </w:r>
          </w:p>
        </w:tc>
      </w:tr>
      <w:tr w:rsidR="00005F83" w:rsidTr="00005F83">
        <w:tc>
          <w:tcPr>
            <w:tcW w:w="817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112,2 </w:t>
            </w:r>
            <w:proofErr w:type="spellStart"/>
            <w:proofErr w:type="gram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  <w:tc>
          <w:tcPr>
            <w:tcW w:w="2393" w:type="dxa"/>
          </w:tcPr>
          <w:p w:rsidR="00005F83" w:rsidRPr="00005F83" w:rsidRDefault="00005F83" w:rsidP="002A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  <w:szCs w:val="24"/>
              </w:rPr>
              <w:t>прспектиси</w:t>
            </w:r>
            <w:proofErr w:type="spellEnd"/>
          </w:p>
        </w:tc>
      </w:tr>
      <w:tr w:rsidR="00005F83" w:rsidTr="00005F83">
        <w:tc>
          <w:tcPr>
            <w:tcW w:w="817" w:type="dxa"/>
          </w:tcPr>
          <w:p w:rsidR="00005F83" w:rsidRDefault="00005F83" w:rsidP="002A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05F83" w:rsidRPr="00E0084F" w:rsidRDefault="00E0084F" w:rsidP="002A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3828" w:type="dxa"/>
          </w:tcPr>
          <w:p w:rsidR="00005F83" w:rsidRPr="00E0084F" w:rsidRDefault="00E0084F" w:rsidP="002A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709,3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сом</w:t>
            </w:r>
          </w:p>
        </w:tc>
        <w:tc>
          <w:tcPr>
            <w:tcW w:w="2393" w:type="dxa"/>
          </w:tcPr>
          <w:p w:rsidR="00005F83" w:rsidRDefault="00005F83" w:rsidP="002A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05F83" w:rsidRPr="00005F83" w:rsidRDefault="00005F83" w:rsidP="002A707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07A" w:rsidRDefault="002A707A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0084F" w:rsidRPr="002A707A" w:rsidRDefault="00E0084F" w:rsidP="002A707A">
      <w:pPr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Жооптуу катчы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О.Эшенкулов</w:t>
      </w:r>
    </w:p>
    <w:sectPr w:rsidR="00E0084F" w:rsidRPr="002A70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65D0E"/>
    <w:multiLevelType w:val="hybridMultilevel"/>
    <w:tmpl w:val="BB16D4A0"/>
    <w:lvl w:ilvl="0" w:tplc="7DD61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ky-KG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F126F"/>
    <w:rsid w:val="00005F83"/>
    <w:rsid w:val="00242F72"/>
    <w:rsid w:val="00265F09"/>
    <w:rsid w:val="002A707A"/>
    <w:rsid w:val="003809F7"/>
    <w:rsid w:val="0074579D"/>
    <w:rsid w:val="00865C3A"/>
    <w:rsid w:val="008B18C4"/>
    <w:rsid w:val="009D2B7A"/>
    <w:rsid w:val="00A6620F"/>
    <w:rsid w:val="00AB5681"/>
    <w:rsid w:val="00B32416"/>
    <w:rsid w:val="00BF126F"/>
    <w:rsid w:val="00D257E3"/>
    <w:rsid w:val="00DB697F"/>
    <w:rsid w:val="00E0084F"/>
    <w:rsid w:val="00F10B55"/>
    <w:rsid w:val="00F356E8"/>
    <w:rsid w:val="00F41100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A70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2024-05-07T10:26:00Z</dcterms:created>
  <dcterms:modified xsi:type="dcterms:W3CDTF">2024-05-08T05:40:00Z</dcterms:modified>
</cp:coreProperties>
</file>